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ACA" w:rsidRDefault="00606ACA" w:rsidP="00606ACA">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606ACA" w:rsidRDefault="00606ACA" w:rsidP="00606ACA">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606ACA" w:rsidRDefault="00606ACA" w:rsidP="00606AC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606ACA" w:rsidRDefault="00606ACA" w:rsidP="00606ACA">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606ACA" w:rsidRDefault="00606ACA" w:rsidP="00606ACA">
      <w:pPr>
        <w:spacing w:line="480" w:lineRule="auto"/>
        <w:jc w:val="center"/>
        <w:rPr>
          <w:rFonts w:ascii="Times New Roman" w:hAnsi="Times New Roman" w:cs="Times New Roman"/>
          <w:sz w:val="24"/>
          <w:szCs w:val="24"/>
        </w:rPr>
      </w:pPr>
      <w:r>
        <w:rPr>
          <w:rFonts w:ascii="Times New Roman" w:hAnsi="Times New Roman" w:cs="Times New Roman"/>
          <w:sz w:val="24"/>
          <w:szCs w:val="24"/>
        </w:rPr>
        <w:t>Humana Insurance</w:t>
      </w:r>
    </w:p>
    <w:p w:rsidR="0037416D" w:rsidRPr="0037416D" w:rsidRDefault="0037416D" w:rsidP="0037416D">
      <w:pPr>
        <w:spacing w:line="480" w:lineRule="auto"/>
        <w:ind w:firstLine="720"/>
        <w:rPr>
          <w:rFonts w:ascii="Times New Roman" w:hAnsi="Times New Roman" w:cs="Times New Roman"/>
          <w:sz w:val="24"/>
          <w:szCs w:val="24"/>
        </w:rPr>
      </w:pPr>
      <w:r w:rsidRPr="0037416D">
        <w:rPr>
          <w:rFonts w:ascii="Times New Roman" w:hAnsi="Times New Roman" w:cs="Times New Roman"/>
          <w:sz w:val="24"/>
          <w:szCs w:val="24"/>
        </w:rPr>
        <w:t xml:space="preserve">Humana insurance company was developed as a profit-making American insurance company that was put into place in 1978. The company is based in Louisville and was developed under the public policy under the health care entity. The Company headquarter is based in the Humana building Kentucky. Since development, the company has been able to acquire a net profit of US $54.379 million. The company is headed by Kurt J. </w:t>
      </w:r>
      <w:proofErr w:type="spellStart"/>
      <w:r w:rsidRPr="0037416D">
        <w:rPr>
          <w:rFonts w:ascii="Times New Roman" w:hAnsi="Times New Roman" w:cs="Times New Roman"/>
          <w:sz w:val="24"/>
          <w:szCs w:val="24"/>
        </w:rPr>
        <w:t>Hilzinger</w:t>
      </w:r>
      <w:proofErr w:type="spellEnd"/>
      <w:r w:rsidRPr="0037416D">
        <w:rPr>
          <w:rFonts w:ascii="Times New Roman" w:hAnsi="Times New Roman" w:cs="Times New Roman"/>
          <w:sz w:val="24"/>
          <w:szCs w:val="24"/>
        </w:rPr>
        <w:t xml:space="preserve"> who is the board chairperson and Bruce D. Broussard who is the CEO and the president of the company. These two key shareholders have been able to run the company, and they have been able to employ fifty-one thousand and six hundred people to work in different departments. Just to mention the company is ranked top three best insurance company is the United States.</w:t>
      </w:r>
    </w:p>
    <w:p w:rsidR="0037416D" w:rsidRPr="0037416D" w:rsidRDefault="0037416D" w:rsidP="0037416D">
      <w:pPr>
        <w:spacing w:line="480" w:lineRule="auto"/>
        <w:ind w:firstLine="720"/>
        <w:rPr>
          <w:rFonts w:ascii="Times New Roman" w:hAnsi="Times New Roman" w:cs="Times New Roman"/>
          <w:sz w:val="24"/>
          <w:szCs w:val="24"/>
        </w:rPr>
      </w:pPr>
      <w:r w:rsidRPr="0037416D">
        <w:rPr>
          <w:rFonts w:ascii="Times New Roman" w:hAnsi="Times New Roman" w:cs="Times New Roman"/>
          <w:sz w:val="24"/>
          <w:szCs w:val="24"/>
        </w:rPr>
        <w:t xml:space="preserve">In 1993 Humana became the best hospital with 177 branches all over the States. It rose the need for Jones who was the acting CEO to step down and allow a more vibrant leader to take the health center to greater heights. Additionally the same year the company was split into two company where Humana was to retain the health insurance policies while the already split company was to carryout independents operations as a hospital, the hospital was branded as Galen Health Care Inc.  After the separation, the Humana insurance tried to integrate its services with those of healthcare which was quite successful.  </w:t>
      </w:r>
    </w:p>
    <w:p w:rsidR="005D3AD3" w:rsidRPr="00BA6F6B" w:rsidRDefault="0037416D" w:rsidP="0037416D">
      <w:pPr>
        <w:spacing w:line="480" w:lineRule="auto"/>
        <w:ind w:firstLine="720"/>
        <w:rPr>
          <w:rFonts w:ascii="Times New Roman" w:hAnsi="Times New Roman" w:cs="Times New Roman"/>
          <w:sz w:val="24"/>
          <w:szCs w:val="24"/>
        </w:rPr>
      </w:pPr>
      <w:r w:rsidRPr="0037416D">
        <w:rPr>
          <w:rFonts w:ascii="Times New Roman" w:hAnsi="Times New Roman" w:cs="Times New Roman"/>
          <w:sz w:val="24"/>
          <w:szCs w:val="24"/>
        </w:rPr>
        <w:lastRenderedPageBreak/>
        <w:t>In 2010 Humana placed a bid to sell the company to M J Acquisition at a price of $1.05 billion. The main reason for the abrupt sale was that the insurance company did not meet the required size strategy hence the need to sell the whole company.</w:t>
      </w:r>
      <w:bookmarkStart w:id="0" w:name="_GoBack"/>
      <w:bookmarkEnd w:id="0"/>
    </w:p>
    <w:sectPr w:rsidR="005D3AD3" w:rsidRPr="00BA6F6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5EDC" w:rsidRDefault="00035EDC" w:rsidP="00325D75">
      <w:pPr>
        <w:spacing w:after="0" w:line="240" w:lineRule="auto"/>
      </w:pPr>
      <w:r>
        <w:separator/>
      </w:r>
    </w:p>
  </w:endnote>
  <w:endnote w:type="continuationSeparator" w:id="0">
    <w:p w:rsidR="00035EDC" w:rsidRDefault="00035EDC" w:rsidP="00325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5EDC" w:rsidRDefault="00035EDC" w:rsidP="00325D75">
      <w:pPr>
        <w:spacing w:after="0" w:line="240" w:lineRule="auto"/>
      </w:pPr>
      <w:r>
        <w:separator/>
      </w:r>
    </w:p>
  </w:footnote>
  <w:footnote w:type="continuationSeparator" w:id="0">
    <w:p w:rsidR="00035EDC" w:rsidRDefault="00035EDC" w:rsidP="00325D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D75" w:rsidRDefault="00606ACA">
    <w:pPr>
      <w:pStyle w:val="Header"/>
      <w:jc w:val="right"/>
    </w:pPr>
    <w:r>
      <w:t xml:space="preserve">Surname </w:t>
    </w:r>
    <w:sdt>
      <w:sdtPr>
        <w:id w:val="162436700"/>
        <w:docPartObj>
          <w:docPartGallery w:val="Page Numbers (Top of Page)"/>
          <w:docPartUnique/>
        </w:docPartObj>
      </w:sdtPr>
      <w:sdtEndPr>
        <w:rPr>
          <w:noProof/>
        </w:rPr>
      </w:sdtEndPr>
      <w:sdtContent>
        <w:r w:rsidR="00325D75">
          <w:fldChar w:fldCharType="begin"/>
        </w:r>
        <w:r w:rsidR="00325D75">
          <w:instrText xml:space="preserve"> PAGE   \* MERGEFORMAT </w:instrText>
        </w:r>
        <w:r w:rsidR="00325D75">
          <w:fldChar w:fldCharType="separate"/>
        </w:r>
        <w:r w:rsidR="0037416D">
          <w:rPr>
            <w:noProof/>
          </w:rPr>
          <w:t>1</w:t>
        </w:r>
        <w:r w:rsidR="00325D75">
          <w:rPr>
            <w:noProof/>
          </w:rPr>
          <w:fldChar w:fldCharType="end"/>
        </w:r>
      </w:sdtContent>
    </w:sdt>
  </w:p>
  <w:p w:rsidR="00325D75" w:rsidRDefault="00325D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B7B"/>
    <w:rsid w:val="00035EDC"/>
    <w:rsid w:val="00135B7B"/>
    <w:rsid w:val="0026635C"/>
    <w:rsid w:val="002C0A8B"/>
    <w:rsid w:val="00325D75"/>
    <w:rsid w:val="0037416D"/>
    <w:rsid w:val="00527BE4"/>
    <w:rsid w:val="005D3AD3"/>
    <w:rsid w:val="00606ACA"/>
    <w:rsid w:val="00BA6F6B"/>
    <w:rsid w:val="00E76E64"/>
    <w:rsid w:val="00ED2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413A36-BC81-4A71-9804-DF172487E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35B7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B7B"/>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325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D75"/>
  </w:style>
  <w:style w:type="paragraph" w:styleId="Footer">
    <w:name w:val="footer"/>
    <w:basedOn w:val="Normal"/>
    <w:link w:val="FooterChar"/>
    <w:uiPriority w:val="99"/>
    <w:unhideWhenUsed/>
    <w:rsid w:val="00325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4</cp:revision>
  <dcterms:created xsi:type="dcterms:W3CDTF">2017-11-14T04:33:00Z</dcterms:created>
  <dcterms:modified xsi:type="dcterms:W3CDTF">2017-11-14T04:36:00Z</dcterms:modified>
</cp:coreProperties>
</file>